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5470F" w14:textId="77777777" w:rsidR="00FB2BEC" w:rsidRPr="002477F5" w:rsidRDefault="00FB2BEC" w:rsidP="00FB2BEC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66E3D959" w14:textId="77777777" w:rsidR="00FB2BEC" w:rsidRDefault="00FB2BEC" w:rsidP="00FB2BEC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Брылинская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4E160F70" w14:textId="77777777" w:rsidR="00FB2BEC" w:rsidRPr="002477F5" w:rsidRDefault="00FB2BEC" w:rsidP="00FB2BEC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Каргапольского МО Курганской области</w:t>
      </w:r>
    </w:p>
    <w:p w14:paraId="3AB0BCD2" w14:textId="70DF61EB" w:rsidR="00715D2C" w:rsidRDefault="00482F4F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272C372" w:rsidR="00EF6FDF" w:rsidRDefault="00482F4F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5ABAB87B" w:rsidR="00EF6FDF" w:rsidRDefault="00482F4F">
      <w:pPr>
        <w:pStyle w:val="a3"/>
      </w:pPr>
      <w:r>
        <w:rPr>
          <w:color w:val="001F5F"/>
        </w:rPr>
        <w:t>202</w:t>
      </w:r>
      <w:r w:rsidR="00FB2BEC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 w:rsidR="00FB2BEC">
        <w:rPr>
          <w:color w:val="001F5F"/>
        </w:rPr>
        <w:t>2025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482F4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482F4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482F4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482F4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482F4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482F4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482F4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482F4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482F4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482F4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482F4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482F4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482F4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482F4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482F4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482F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482F4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482F4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482F4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482F4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482F4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06B38EC1" w14:textId="673C4B48" w:rsidR="00EF6FDF" w:rsidRDefault="00482F4F" w:rsidP="00FB2BE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 xml:space="preserve">азования отводится </w:t>
            </w:r>
            <w:r w:rsidR="00FB2BEC">
              <w:rPr>
                <w:sz w:val="24"/>
              </w:rPr>
              <w:t>442</w:t>
            </w:r>
            <w:r>
              <w:rPr>
                <w:sz w:val="24"/>
              </w:rPr>
              <w:t xml:space="preserve"> часов: в 5-</w:t>
            </w:r>
            <w:r w:rsidR="00FB2BEC"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 w:rsidR="00FB2BEC">
              <w:rPr>
                <w:sz w:val="24"/>
              </w:rPr>
              <w:t>по</w:t>
            </w:r>
            <w:r w:rsidR="00FB2BEC">
              <w:rPr>
                <w:spacing w:val="43"/>
                <w:sz w:val="24"/>
              </w:rPr>
              <w:t xml:space="preserve"> </w:t>
            </w:r>
            <w:r w:rsidR="00FB2BEC">
              <w:rPr>
                <w:sz w:val="24"/>
              </w:rPr>
              <w:t>3</w:t>
            </w:r>
            <w:r w:rsidR="00FB2BEC">
              <w:rPr>
                <w:spacing w:val="44"/>
                <w:sz w:val="24"/>
              </w:rPr>
              <w:t xml:space="preserve"> </w:t>
            </w:r>
            <w:r w:rsidR="00FB2BEC">
              <w:rPr>
                <w:sz w:val="24"/>
              </w:rPr>
              <w:t>часа</w:t>
            </w:r>
            <w:r w:rsidR="00FB2BEC">
              <w:rPr>
                <w:spacing w:val="44"/>
                <w:sz w:val="24"/>
              </w:rPr>
              <w:t xml:space="preserve"> </w:t>
            </w:r>
            <w:r w:rsidR="00FB2BEC">
              <w:rPr>
                <w:sz w:val="24"/>
              </w:rPr>
              <w:t>в</w:t>
            </w:r>
            <w:r w:rsidR="00FB2BEC">
              <w:rPr>
                <w:spacing w:val="45"/>
                <w:sz w:val="24"/>
              </w:rPr>
              <w:t xml:space="preserve"> </w:t>
            </w:r>
            <w:r w:rsidR="00FB2BEC">
              <w:rPr>
                <w:sz w:val="24"/>
              </w:rPr>
              <w:t>неделю</w:t>
            </w:r>
            <w:r w:rsidR="00FB2BEC">
              <w:rPr>
                <w:spacing w:val="45"/>
                <w:sz w:val="24"/>
              </w:rPr>
              <w:t xml:space="preserve"> </w:t>
            </w:r>
            <w:r w:rsidR="00FB2BEC">
              <w:rPr>
                <w:sz w:val="24"/>
              </w:rPr>
              <w:t>при</w:t>
            </w:r>
            <w:r w:rsidR="00FB2BEC">
              <w:rPr>
                <w:spacing w:val="44"/>
                <w:sz w:val="24"/>
              </w:rPr>
              <w:t xml:space="preserve"> </w:t>
            </w:r>
            <w:r w:rsidR="00FB2BEC">
              <w:rPr>
                <w:sz w:val="24"/>
              </w:rPr>
              <w:t>34</w:t>
            </w:r>
            <w:r w:rsidR="00FB2BEC">
              <w:rPr>
                <w:spacing w:val="44"/>
                <w:sz w:val="24"/>
              </w:rPr>
              <w:t xml:space="preserve"> </w:t>
            </w:r>
            <w:r w:rsidR="00FB2BEC">
              <w:rPr>
                <w:sz w:val="24"/>
              </w:rPr>
              <w:t>учебных</w:t>
            </w:r>
            <w:r w:rsidR="00FB2BEC">
              <w:rPr>
                <w:spacing w:val="44"/>
                <w:sz w:val="24"/>
              </w:rPr>
              <w:t xml:space="preserve"> </w:t>
            </w:r>
            <w:r w:rsidR="00FB2BEC">
              <w:rPr>
                <w:sz w:val="24"/>
              </w:rPr>
              <w:t>неделях</w:t>
            </w:r>
            <w:r w:rsidR="00FB2BEC">
              <w:rPr>
                <w:sz w:val="24"/>
              </w:rPr>
              <w:t>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482F4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482F4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482F4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482F4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482F4F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482F4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482F4F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482F4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482F4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482F4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482F4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646A8B94" w:rsidR="00EF6FDF" w:rsidRDefault="00482F4F" w:rsidP="00FB2BE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 w:rsidR="00FB2BEC">
              <w:rPr>
                <w:sz w:val="24"/>
              </w:rPr>
              <w:t>и защиты Родины</w:t>
            </w:r>
            <w:r>
              <w:rPr>
                <w:sz w:val="24"/>
              </w:rPr>
              <w:t>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482F4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196F8DE4" w:rsidR="00EF6FDF" w:rsidRDefault="00482F4F" w:rsidP="00FB2B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B2BEC">
              <w:rPr>
                <w:sz w:val="24"/>
              </w:rPr>
              <w:t xml:space="preserve">ОБЗР» 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3974D030" w:rsidR="00EF6FDF" w:rsidRDefault="00482F4F" w:rsidP="00FB2B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3950132B" w:rsidR="00EF6FDF" w:rsidRDefault="00FB2BE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ОБЗР</w:t>
            </w:r>
            <w:r w:rsidR="00482F4F">
              <w:rPr>
                <w:sz w:val="24"/>
              </w:rPr>
              <w:tab/>
              <w:t>направлено</w:t>
            </w:r>
            <w:r w:rsidR="00482F4F">
              <w:rPr>
                <w:sz w:val="24"/>
              </w:rPr>
              <w:tab/>
              <w:t>на</w:t>
            </w:r>
            <w:r w:rsidR="00482F4F">
              <w:rPr>
                <w:sz w:val="24"/>
              </w:rPr>
              <w:tab/>
              <w:t>обеспечение</w:t>
            </w:r>
            <w:r w:rsidR="00482F4F">
              <w:rPr>
                <w:sz w:val="24"/>
              </w:rPr>
              <w:tab/>
              <w:t>формирования</w:t>
            </w:r>
            <w:r w:rsidR="00482F4F">
              <w:rPr>
                <w:sz w:val="24"/>
              </w:rPr>
              <w:tab/>
              <w:t>базового</w:t>
            </w:r>
            <w:r w:rsidR="00482F4F">
              <w:rPr>
                <w:sz w:val="24"/>
              </w:rPr>
              <w:tab/>
              <w:t>уровня</w:t>
            </w:r>
            <w:r w:rsidR="00482F4F">
              <w:rPr>
                <w:sz w:val="24"/>
              </w:rPr>
              <w:tab/>
              <w:t>культуры</w:t>
            </w:r>
            <w:r w:rsidR="00482F4F"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3EE38CEE" w:rsidR="00EF6FDF" w:rsidRDefault="00FB2BEC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безопасности и защиты Родины</w:t>
            </w:r>
            <w:r w:rsidR="00482F4F">
              <w:rPr>
                <w:b/>
                <w:spacing w:val="-57"/>
                <w:sz w:val="24"/>
              </w:rPr>
              <w:t xml:space="preserve"> </w:t>
            </w:r>
            <w:r w:rsidR="00482F4F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482F4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071B0EA8" w:rsidR="00EF6FDF" w:rsidRDefault="00482F4F" w:rsidP="00D2519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 w:rsidR="00D25195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D25195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482F4F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CF4839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1 «Безопасное и устойчивое развитие личности, общества, государства»; </w:t>
            </w:r>
          </w:p>
          <w:p w14:paraId="76128EB7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2 «Военная подготовка. Основы военных знаний»; </w:t>
            </w:r>
          </w:p>
          <w:p w14:paraId="40FA04C8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3 «Культура безопасности жизнедеятельности в современном обществе»; </w:t>
            </w:r>
          </w:p>
          <w:p w14:paraId="529641B3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4 «Безопасность в быту»; </w:t>
            </w:r>
          </w:p>
          <w:p w14:paraId="69635015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5 «Безопасность на транспорте»; </w:t>
            </w:r>
          </w:p>
          <w:p w14:paraId="22043097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6 «Безопасность в общественных местах»; </w:t>
            </w:r>
          </w:p>
          <w:p w14:paraId="15C8C71B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7 «Безопасность в природной среде»; </w:t>
            </w:r>
          </w:p>
          <w:p w14:paraId="528B1DC4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lastRenderedPageBreak/>
              <w:t xml:space="preserve">модуль № 8 «Основы медицинских знаний. Оказание первой помощи»; </w:t>
            </w:r>
          </w:p>
          <w:p w14:paraId="3E01C291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9 «Безопасность в социуме»; </w:t>
            </w:r>
          </w:p>
          <w:p w14:paraId="649210C3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10 «Безопасность в информационном пространстве»; </w:t>
            </w:r>
          </w:p>
          <w:p w14:paraId="5299EBBF" w14:textId="77777777" w:rsidR="00D25195" w:rsidRPr="00D25195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модуль № 11 «Основы противодействия экстремизму и терроризму». </w:t>
            </w:r>
          </w:p>
          <w:p w14:paraId="13B072AA" w14:textId="5D7A3250" w:rsidR="00EF6FDF" w:rsidRDefault="00D25195" w:rsidP="00D25195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D25195">
              <w:rPr>
                <w:sz w:val="24"/>
              </w:rPr>
              <w:t xml:space="preserve">В </w:t>
            </w:r>
            <w:r>
              <w:rPr>
                <w:sz w:val="24"/>
              </w:rPr>
              <w:t>8—9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 w:rsidRPr="00D25195">
              <w:rPr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14E8371" w:rsidR="00EF6FDF" w:rsidRDefault="00EF6FDF" w:rsidP="00D25195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6C157218" w:rsidR="00EF6FDF" w:rsidRDefault="00EF6FDF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</w:tr>
      <w:tr w:rsidR="00EF6FDF" w14:paraId="2EF07BEC" w14:textId="77777777" w:rsidTr="00D25195">
        <w:trPr>
          <w:trHeight w:val="68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0DC7003A" w:rsidR="00EF6FDF" w:rsidRDefault="00EF6FDF" w:rsidP="00D25195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FDB579D" w14:textId="77777777" w:rsidTr="00584590">
        <w:trPr>
          <w:trHeight w:val="410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121406E8" w:rsidR="00EF6FDF" w:rsidRDefault="00D25195" w:rsidP="00D2519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  <w:r w:rsidR="00482F4F"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1A805B7B" w14:textId="7D9A39BA" w:rsidR="00EF6FDF" w:rsidRDefault="00482F4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</w:t>
            </w:r>
            <w:r w:rsidR="00D25195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494245D7" w14:textId="3E5A76B6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D25195">
              <w:rPr>
                <w:sz w:val="24"/>
              </w:rPr>
              <w:t>английскому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z w:val="24"/>
              </w:rPr>
              <w:t>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</w:t>
            </w:r>
            <w:r w:rsidR="00584590">
              <w:rPr>
                <w:sz w:val="24"/>
              </w:rPr>
              <w:t>соответствии с ФГОС ООО 2022 г.</w:t>
            </w:r>
          </w:p>
          <w:p w14:paraId="0E7E1FE0" w14:textId="18903E8F" w:rsidR="00EF6FDF" w:rsidRDefault="00482F4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584590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</w:t>
            </w:r>
            <w:r>
              <w:rPr>
                <w:sz w:val="24"/>
              </w:rPr>
              <w:t>ям – аудирова</w:t>
            </w:r>
            <w:r w:rsidR="00584590">
              <w:rPr>
                <w:sz w:val="24"/>
              </w:rPr>
              <w:t>нии, чтении, письме и говорении.</w:t>
            </w:r>
          </w:p>
          <w:p w14:paraId="179994E4" w14:textId="6981E755" w:rsidR="00EF6FDF" w:rsidRDefault="00482F4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84590"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584590">
              <w:rPr>
                <w:sz w:val="24"/>
              </w:rPr>
              <w:t xml:space="preserve"> 510 </w:t>
            </w:r>
            <w:r>
              <w:rPr>
                <w:sz w:val="24"/>
              </w:rPr>
              <w:t>часов:</w:t>
            </w:r>
          </w:p>
          <w:p w14:paraId="79F1B15C" w14:textId="77777777" w:rsidR="00EF6FDF" w:rsidRDefault="00482F4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0FCA4B48" w:rsidR="00EF6FDF" w:rsidRDefault="00482F4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84590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84590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1F47DE09" w:rsidR="00EF6FDF" w:rsidRDefault="00482F4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84590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58459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4CD966A4" w:rsidR="00EF6FDF" w:rsidRDefault="00482F4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84590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8459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B7707D2" w:rsidR="00EF6FDF" w:rsidRDefault="00482F4F" w:rsidP="0058459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84590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58459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482F4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482F4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482F4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482F4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482F4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482F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482F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482F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482F4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482F4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482F4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AB74034" w:rsidR="00EF6FDF" w:rsidRDefault="00482F4F" w:rsidP="00B20A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B20A00"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20A00">
              <w:rPr>
                <w:sz w:val="24"/>
              </w:rPr>
              <w:t>6</w:t>
            </w:r>
            <w:r>
              <w:rPr>
                <w:sz w:val="24"/>
              </w:rPr>
              <w:t xml:space="preserve">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 w:rsidR="00B20A00">
              <w:rPr>
                <w:spacing w:val="-1"/>
                <w:sz w:val="24"/>
              </w:rPr>
              <w:t>7</w:t>
            </w:r>
            <w:r>
              <w:rPr>
                <w:sz w:val="24"/>
              </w:rPr>
              <w:t>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482F4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482F4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482F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482F4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482F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482F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482F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482F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482F4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482F4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482F4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3271163" w14:textId="77777777" w:rsidR="00EF6FDF" w:rsidRDefault="00482F4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  <w:p w14:paraId="6757BAAC" w14:textId="77777777" w:rsidR="00B20A00" w:rsidRDefault="00B20A00" w:rsidP="00B20A00">
            <w:pPr>
              <w:pStyle w:val="TableParagraph"/>
              <w:spacing w:line="255" w:lineRule="exact"/>
              <w:ind w:left="108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</w:t>
            </w:r>
          </w:p>
          <w:p w14:paraId="653F1DC3" w14:textId="45894E43" w:rsidR="00B20A00" w:rsidRDefault="00B20A00" w:rsidP="00B20A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z w:val="24"/>
              </w:rPr>
              <w:t xml:space="preserve"> классах.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2BA135FF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482F4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482F4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482F4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482F4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332E40CF" w:rsidR="00EF6FDF" w:rsidRDefault="00482F4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z w:val="24"/>
              </w:rPr>
              <w:t>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</w:t>
            </w:r>
            <w:r w:rsidR="00A0077C">
              <w:rPr>
                <w:sz w:val="24"/>
              </w:rPr>
              <w:t>я в соответствии с ФГОС ООО 2022</w:t>
            </w:r>
            <w:r>
              <w:rPr>
                <w:sz w:val="24"/>
              </w:rPr>
              <w:t xml:space="preserve">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482F4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482F4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482F4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482F4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482F4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482F4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482F4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482F4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1D8FFE0" w:rsidR="00EF6FDF" w:rsidRDefault="00482F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 w:rsidR="00A0077C"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 xml:space="preserve">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0077C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482F4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482F4F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482F4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482F4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482F4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482F4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482F4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482F4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 w:rsidTr="00A0077C">
        <w:trPr>
          <w:trHeight w:val="6096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61F28B45" w:rsidR="00EF6FDF" w:rsidRDefault="00A0077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482F4F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589F5224" w14:textId="7EA47FE3" w:rsidR="00EF6FDF" w:rsidRDefault="00482F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A0077C">
              <w:rPr>
                <w:spacing w:val="1"/>
                <w:sz w:val="24"/>
              </w:rPr>
              <w:t>Труду (</w:t>
            </w:r>
            <w:r>
              <w:rPr>
                <w:sz w:val="24"/>
              </w:rPr>
              <w:t>технологии</w:t>
            </w:r>
            <w:r w:rsidR="00A0077C">
              <w:rPr>
                <w:spacing w:val="1"/>
                <w:sz w:val="24"/>
              </w:rPr>
              <w:t xml:space="preserve">)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16B248F9" w:rsidR="00EF6FDF" w:rsidRDefault="00482F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0077C">
              <w:rPr>
                <w:sz w:val="24"/>
              </w:rPr>
              <w:t>Труд (</w:t>
            </w:r>
            <w:r>
              <w:rPr>
                <w:sz w:val="24"/>
              </w:rPr>
              <w:t>Технология</w:t>
            </w:r>
            <w:r w:rsidR="00A0077C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13E74ADE" w:rsidR="00EF6FDF" w:rsidRDefault="00482F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0077C">
              <w:rPr>
                <w:sz w:val="24"/>
              </w:rPr>
              <w:t>Труд (</w:t>
            </w:r>
            <w:r>
              <w:rPr>
                <w:sz w:val="24"/>
              </w:rPr>
              <w:t>Технология</w:t>
            </w:r>
            <w:r w:rsidR="00A0077C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15F1AF4D" w14:textId="77777777" w:rsidR="00EF6FDF" w:rsidRDefault="00482F4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482F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482F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482F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482F4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482F4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482F4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482F4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482F4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57F8054C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отводится </w:t>
            </w:r>
            <w:r w:rsidR="00A0077C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4A0E9EEB" w14:textId="75E5723F" w:rsidR="00EF6FDF" w:rsidRDefault="00482F4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499606F7" w:rsidR="00EF6FDF" w:rsidRDefault="00482F4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3B67C051" w:rsidR="00EF6FDF" w:rsidRDefault="00482F4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BDBA945" w:rsidR="00EF6FDF" w:rsidRDefault="00482F4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pacing w:val="-1"/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507C6342" w:rsidR="00EF6FDF" w:rsidRDefault="00482F4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 xml:space="preserve">102 </w:t>
            </w:r>
            <w:bookmarkStart w:id="0" w:name="_GoBack"/>
            <w:bookmarkEnd w:id="0"/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A0077C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482F4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482F4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482F4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482F4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482F4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482F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482F4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482F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482F4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482F4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482F4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482F4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482F4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482F4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482F4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482F4F"/>
    <w:rsid w:val="00584590"/>
    <w:rsid w:val="00715D2C"/>
    <w:rsid w:val="007F62C2"/>
    <w:rsid w:val="00A0077C"/>
    <w:rsid w:val="00B20A00"/>
    <w:rsid w:val="00D25195"/>
    <w:rsid w:val="00EF6FDF"/>
    <w:rsid w:val="00F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D2519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D2519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6</cp:revision>
  <dcterms:created xsi:type="dcterms:W3CDTF">2023-09-07T16:53:00Z</dcterms:created>
  <dcterms:modified xsi:type="dcterms:W3CDTF">2024-11-14T06:36:00Z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